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6520" w14:textId="0461DD11" w:rsidR="00CA4DC3" w:rsidRDefault="000A35EC" w:rsidP="00F032C6">
      <w:pPr>
        <w:rPr>
          <w:rFonts w:ascii="Verdana" w:hAnsi="Verdana"/>
          <w:b/>
          <w:bCs/>
          <w:color w:val="1B365D"/>
          <w:sz w:val="36"/>
          <w:szCs w:val="36"/>
        </w:rPr>
      </w:pPr>
      <w:proofErr w:type="spellStart"/>
      <w:r w:rsidRPr="000A35EC">
        <w:rPr>
          <w:rFonts w:ascii="Verdana" w:hAnsi="Verdana"/>
          <w:b/>
          <w:bCs/>
          <w:color w:val="1B365D"/>
          <w:sz w:val="36"/>
          <w:szCs w:val="36"/>
        </w:rPr>
        <w:t>Poslovni</w:t>
      </w:r>
      <w:proofErr w:type="spellEnd"/>
      <w:r w:rsidRPr="000A35EC">
        <w:rPr>
          <w:rFonts w:ascii="Verdana" w:hAnsi="Verdana"/>
          <w:b/>
          <w:bCs/>
          <w:color w:val="1B365D"/>
          <w:sz w:val="36"/>
          <w:szCs w:val="36"/>
        </w:rPr>
        <w:t xml:space="preserve"> </w:t>
      </w:r>
      <w:proofErr w:type="spellStart"/>
      <w:r w:rsidRPr="000A35EC">
        <w:rPr>
          <w:rFonts w:ascii="Verdana" w:hAnsi="Verdana"/>
          <w:b/>
          <w:bCs/>
          <w:color w:val="1B365D"/>
          <w:sz w:val="36"/>
          <w:szCs w:val="36"/>
        </w:rPr>
        <w:t>analitičar</w:t>
      </w:r>
      <w:proofErr w:type="spellEnd"/>
    </w:p>
    <w:p w14:paraId="08F9CAE1" w14:textId="77777777" w:rsidR="00535CEB" w:rsidRDefault="00535CEB" w:rsidP="00F032C6">
      <w:pPr>
        <w:rPr>
          <w:rFonts w:ascii="Verdana" w:hAnsi="Verdana"/>
          <w:b/>
          <w:bCs/>
          <w:color w:val="1B365D"/>
          <w:sz w:val="36"/>
          <w:szCs w:val="36"/>
        </w:rPr>
      </w:pPr>
    </w:p>
    <w:p w14:paraId="48BA4D00" w14:textId="77777777" w:rsidR="008D48D3" w:rsidRPr="00FB6AD5" w:rsidRDefault="008D48D3" w:rsidP="008D48D3">
      <w:pPr>
        <w:jc w:val="both"/>
        <w:rPr>
          <w:rFonts w:ascii="Verdana" w:hAnsi="Verdana"/>
          <w:b/>
          <w:bCs/>
          <w:color w:val="1B365D"/>
          <w:lang w:val="hr-HR"/>
        </w:rPr>
      </w:pPr>
      <w:r w:rsidRPr="00FB6AD5">
        <w:rPr>
          <w:rFonts w:ascii="Verdana" w:hAnsi="Verdana"/>
          <w:b/>
          <w:bCs/>
          <w:color w:val="1B365D"/>
          <w:lang w:val="hr-HR"/>
        </w:rPr>
        <w:t xml:space="preserve">O DW </w:t>
      </w:r>
      <w:proofErr w:type="spellStart"/>
      <w:r w:rsidRPr="00FB6AD5">
        <w:rPr>
          <w:rFonts w:ascii="Verdana" w:hAnsi="Verdana"/>
          <w:b/>
          <w:bCs/>
          <w:color w:val="1B365D"/>
          <w:lang w:val="hr-HR"/>
        </w:rPr>
        <w:t>Reusables</w:t>
      </w:r>
      <w:proofErr w:type="spellEnd"/>
      <w:r w:rsidRPr="00FB6AD5">
        <w:rPr>
          <w:rFonts w:ascii="Verdana" w:hAnsi="Verdana"/>
          <w:b/>
          <w:bCs/>
          <w:color w:val="1B365D"/>
          <w:lang w:val="hr-HR"/>
        </w:rPr>
        <w:t>:</w:t>
      </w:r>
    </w:p>
    <w:p w14:paraId="2E28E6EC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 xml:space="preserve">DW </w:t>
      </w:r>
      <w:proofErr w:type="spellStart"/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Reusables</w:t>
      </w:r>
      <w:proofErr w:type="spellEnd"/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 xml:space="preserve"> svjetski je lider u višekratnoj brizganoj ambalaži kao što su gajbe za piće, palete, nosiljke, kao i druga rješenja prilagođena kupcima.</w:t>
      </w:r>
    </w:p>
    <w:p w14:paraId="722FB11E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2AAAAD62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S više od 60 godina iskustva u povratnim gajbama za piće, radimo za najpoznatije robne marke. Sve važne inovacije na području ambalaže za piće potekle su iz naše tvrtke.</w:t>
      </w:r>
    </w:p>
    <w:p w14:paraId="70CA4837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1B4147FD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Sa sjedištem u Belgiji i četiri proizvodne lokacije u Poljskoj, Španjolskoj i dvije u Hrvatskoj, u Humu na Sutli i Vojniću, strateški smo igrač.</w:t>
      </w:r>
    </w:p>
    <w:p w14:paraId="32737EDE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13D6C8D8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 xml:space="preserve">U DW </w:t>
      </w:r>
      <w:proofErr w:type="spellStart"/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Reusables</w:t>
      </w:r>
      <w:proofErr w:type="spellEnd"/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 xml:space="preserve"> brinemo o okolišu, stoga su svi naši proizvodi dizajnirani za kružno gospodarstvo. Pomažemo kupcima diljem svijeta da poboljšaju svoje ciljeve održivosti zamjenom jednosmjerne ambalaže povratnim sustavima zatvorene petlje.</w:t>
      </w:r>
    </w:p>
    <w:p w14:paraId="31E3B0CE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07029A5E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Potpomognut vrijednostima naše tvrtke kao što su Jedan tim, Brižnost, Predanost i Inovacija, naš pristup raznolikosti i uključenosti temelji se na prepoznavanju da je idealno radno okruženje ono koje omogućuje svim našim zaposlenicima da rade najbolje što mogu i razviju svoj puni potencijal.</w:t>
      </w:r>
    </w:p>
    <w:p w14:paraId="09E8BF39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40FCB497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39A8D840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To je karijera o kojoj ćete htjeti pričati svojoj obitelji i prijateljima! Ne samo da ćete imati uspješnu karijeru, već ćemo vam pružiti i svu potrebnu podršku da ispunite svoje ambicije.</w:t>
      </w:r>
    </w:p>
    <w:p w14:paraId="1D7CEF76" w14:textId="77777777" w:rsidR="008D48D3" w:rsidRPr="00FB6AD5" w:rsidRDefault="008D48D3" w:rsidP="008D48D3">
      <w:pPr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5CFB3E08" w14:textId="0E3A3FCB" w:rsidR="008D48D3" w:rsidRPr="00FB6AD5" w:rsidRDefault="008D48D3" w:rsidP="008D48D3">
      <w:pPr>
        <w:jc w:val="both"/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Budite dio tima koji vas čini ponosnim</w:t>
      </w:r>
      <w:r>
        <w:rPr>
          <w:rFonts w:ascii="Verdana" w:hAnsi="Verdana"/>
          <w:sz w:val="20"/>
          <w:szCs w:val="20"/>
          <w:shd w:val="clear" w:color="auto" w:fill="FFFFFF"/>
          <w:lang w:val="hr-HR"/>
        </w:rPr>
        <w:t>.</w:t>
      </w:r>
    </w:p>
    <w:p w14:paraId="08A58EB4" w14:textId="77777777" w:rsidR="00535CEB" w:rsidRDefault="00535CEB" w:rsidP="00535CEB">
      <w:pPr>
        <w:rPr>
          <w:rFonts w:ascii="Verdana" w:hAnsi="Verdana"/>
          <w:sz w:val="20"/>
          <w:szCs w:val="20"/>
        </w:rPr>
      </w:pPr>
    </w:p>
    <w:p w14:paraId="15E15B31" w14:textId="77777777" w:rsidR="008D48D3" w:rsidRPr="00FB6AD5" w:rsidRDefault="008D48D3" w:rsidP="008D48D3">
      <w:pPr>
        <w:rPr>
          <w:rFonts w:ascii="Verdana" w:hAnsi="Verdana"/>
          <w:b/>
          <w:bCs/>
          <w:color w:val="1B365D"/>
          <w:lang w:val="hr-HR"/>
        </w:rPr>
      </w:pPr>
      <w:r w:rsidRPr="00FB6AD5">
        <w:rPr>
          <w:rFonts w:ascii="Verdana" w:hAnsi="Verdana"/>
          <w:b/>
          <w:bCs/>
          <w:color w:val="1B365D"/>
          <w:lang w:val="hr-HR"/>
        </w:rPr>
        <w:t>Pregled pozicije:</w:t>
      </w:r>
    </w:p>
    <w:p w14:paraId="1FE168BA" w14:textId="0C6F0AF3" w:rsidR="000A35EC" w:rsidRDefault="000A35EC" w:rsidP="008D48D3">
      <w:pPr>
        <w:jc w:val="both"/>
        <w:rPr>
          <w:rFonts w:ascii="Verdana" w:hAnsi="Verdana"/>
          <w:sz w:val="20"/>
          <w:szCs w:val="20"/>
          <w:lang w:val="hr-HR"/>
        </w:rPr>
      </w:pPr>
      <w:r w:rsidRPr="008D48D3">
        <w:rPr>
          <w:rFonts w:ascii="Verdana" w:hAnsi="Verdana"/>
          <w:sz w:val="20"/>
          <w:szCs w:val="20"/>
          <w:lang w:val="hr-HR"/>
        </w:rPr>
        <w:t>Kao poslovni analitičar za naše pogone u Hrvatskoj i Poljskoj</w:t>
      </w:r>
      <w:r w:rsidR="008D48D3">
        <w:rPr>
          <w:rFonts w:ascii="Verdana" w:hAnsi="Verdana"/>
          <w:sz w:val="20"/>
          <w:szCs w:val="20"/>
          <w:lang w:val="hr-HR"/>
        </w:rPr>
        <w:t xml:space="preserve"> </w:t>
      </w:r>
      <w:r w:rsidRPr="000A35EC">
        <w:rPr>
          <w:rFonts w:ascii="Verdana" w:hAnsi="Verdana"/>
          <w:sz w:val="20"/>
          <w:szCs w:val="20"/>
          <w:lang w:val="hr-HR"/>
        </w:rPr>
        <w:t>imat ćete ključnu ulogu u nadziranju i optimiziranju naših financijskih operacija. Bit ćete odgovorni za analizu financijskih podataka, praćenje učinka i pružanje strateških uvida za donošenje odluka. Ova pozicija zahtijeva dobro razumijevanje financijskih načela i zamršenosti proizvodnih procesa.</w:t>
      </w:r>
    </w:p>
    <w:p w14:paraId="7907A36B" w14:textId="77777777" w:rsidR="000A35EC" w:rsidRPr="000A35EC" w:rsidRDefault="000A35EC" w:rsidP="00535CEB">
      <w:pPr>
        <w:rPr>
          <w:rFonts w:ascii="Verdana" w:hAnsi="Verdana"/>
          <w:sz w:val="20"/>
          <w:szCs w:val="20"/>
          <w:lang w:val="hr-HR"/>
        </w:rPr>
      </w:pPr>
    </w:p>
    <w:p w14:paraId="7D98A0B4" w14:textId="34EABC8C" w:rsidR="00535CEB" w:rsidRPr="008D48D3" w:rsidRDefault="000A35EC" w:rsidP="00535CEB">
      <w:pPr>
        <w:rPr>
          <w:rFonts w:ascii="Verdana" w:hAnsi="Verdana"/>
          <w:b/>
          <w:bCs/>
          <w:color w:val="1B365D"/>
          <w:lang w:val="hr-HR"/>
        </w:rPr>
      </w:pPr>
      <w:proofErr w:type="spellStart"/>
      <w:r w:rsidRPr="008D48D3">
        <w:rPr>
          <w:rFonts w:ascii="Verdana" w:hAnsi="Verdana"/>
          <w:b/>
          <w:bCs/>
          <w:color w:val="1B365D"/>
          <w:lang w:val="hr-HR"/>
        </w:rPr>
        <w:t>Odgovornosti</w:t>
      </w:r>
      <w:proofErr w:type="spellEnd"/>
      <w:r w:rsidR="00535CEB" w:rsidRPr="008D48D3">
        <w:rPr>
          <w:rFonts w:ascii="Verdana" w:hAnsi="Verdana"/>
          <w:b/>
          <w:bCs/>
          <w:color w:val="1B365D"/>
          <w:lang w:val="hr-HR"/>
        </w:rPr>
        <w:t>:</w:t>
      </w:r>
    </w:p>
    <w:p w14:paraId="780A073C" w14:textId="77777777" w:rsidR="000A35EC" w:rsidRPr="000A35EC" w:rsidRDefault="000A35EC" w:rsidP="000A35E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20"/>
        <w:ind w:left="284" w:hanging="284"/>
        <w:jc w:val="both"/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Financijska analiza: Analiziranje proizvodnih troškova, odstupanja i metrike učinka kako bi se identificirala područja za poboljšanje i prilike za uštedu. Razvoj financijskih modela i predviđanja za podršku planiranju proizvodnje i donošenju odluka</w:t>
      </w:r>
    </w:p>
    <w:p w14:paraId="33C486D4" w14:textId="77777777" w:rsidR="000A35EC" w:rsidRPr="000A35EC" w:rsidRDefault="000A35EC" w:rsidP="000A35E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20"/>
        <w:ind w:left="284" w:hanging="284"/>
        <w:jc w:val="both"/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Budžetiranje i predviđanje: Suradnja s voditeljima tvornica na izradi godišnjih proračuna i predviđanja. Praćenje izvedbe proračuna, istraživanje odstupanja i davanje preporuka za korektivne radnje</w:t>
      </w:r>
    </w:p>
    <w:p w14:paraId="15753A93" w14:textId="77777777" w:rsidR="000A35EC" w:rsidRPr="000A35EC" w:rsidRDefault="000A35EC" w:rsidP="000A35E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20"/>
        <w:ind w:left="284" w:hanging="284"/>
        <w:jc w:val="both"/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lastRenderedPageBreak/>
        <w:t>Praćenje učinka: Uspostavljanje ključnih pokazatelja učinka (KPI) za proizvodne aktivnosti i redovito praćenje učinka u odnosu na ciljeve. Identificiranje trendova, rizika i prilika za optimizaciju učinkovitosti i produktivnosti</w:t>
      </w:r>
    </w:p>
    <w:p w14:paraId="4D54DEC9" w14:textId="77777777" w:rsidR="000A35EC" w:rsidRPr="000A35EC" w:rsidRDefault="000A35EC" w:rsidP="000A35E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20"/>
        <w:ind w:left="284" w:hanging="284"/>
        <w:jc w:val="both"/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Kontrola troškova: Provođenje mjera kontrole troškova kako bi se smanjio otpad, smanjili troškovi i povećala profitabilnost. Provođenje analize troškova i korištenje za proizvodne inicijative i ulaganja</w:t>
      </w:r>
    </w:p>
    <w:p w14:paraId="4BF3A680" w14:textId="77777777" w:rsidR="000A35EC" w:rsidRPr="000A35EC" w:rsidRDefault="000A35EC" w:rsidP="000A35E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20"/>
        <w:ind w:left="284" w:hanging="284"/>
        <w:jc w:val="both"/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Poboljšanje procesa: Pokretanje inicijative za kontinuirano poboljšanje unutar pogona kako bi se pojednostavili procesi, povećala produktivnost i smanjili troškovi. Bliska suradnja s međufunkcionalnim timovima kako bi se implementirale najbolje prakse i mjere učinkovitosti</w:t>
      </w:r>
    </w:p>
    <w:p w14:paraId="5D476267" w14:textId="77777777" w:rsidR="000A35EC" w:rsidRPr="000A35EC" w:rsidRDefault="000A35EC" w:rsidP="000A35E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20"/>
        <w:ind w:left="284" w:hanging="284"/>
        <w:jc w:val="both"/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Sukladnost i upravljanje rizikom: Osiguranje usklađenosti s regulatornim zahtjevima i internim politikama koje se odnose na financijsko izvješćivanje i kontrolu. Identificiranje i ublažavanje financijskih rizika koji mogu utjecati na proizvodne operacije</w:t>
      </w:r>
    </w:p>
    <w:p w14:paraId="1696E475" w14:textId="77777777" w:rsidR="000A35EC" w:rsidRPr="00E203B0" w:rsidRDefault="000A35EC" w:rsidP="000A35E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20"/>
        <w:ind w:left="284" w:hanging="284"/>
        <w:jc w:val="both"/>
        <w:rPr>
          <w:rFonts w:ascii="Verdana" w:hAnsi="Verdana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 xml:space="preserve">Financijska podrška: Povremena podrška lokalnom odjelu financija u hrvatskoj u procesu zatvaranja mjesečnih troškova </w:t>
      </w:r>
    </w:p>
    <w:p w14:paraId="0A3817D3" w14:textId="77777777" w:rsidR="000A35EC" w:rsidRDefault="000A35EC" w:rsidP="00535CEB">
      <w:pPr>
        <w:rPr>
          <w:rFonts w:ascii="Verdana" w:hAnsi="Verdana"/>
          <w:b/>
          <w:bCs/>
          <w:color w:val="1B365D"/>
          <w:sz w:val="20"/>
          <w:szCs w:val="20"/>
        </w:rPr>
      </w:pPr>
    </w:p>
    <w:p w14:paraId="4098CFDE" w14:textId="7DE01DBA" w:rsidR="00535CEB" w:rsidRDefault="000A35EC" w:rsidP="00535CEB">
      <w:pPr>
        <w:rPr>
          <w:rFonts w:ascii="Verdana" w:hAnsi="Verdana"/>
          <w:b/>
          <w:bCs/>
          <w:color w:val="1B365D"/>
          <w:sz w:val="20"/>
          <w:szCs w:val="20"/>
        </w:rPr>
      </w:pPr>
      <w:proofErr w:type="spellStart"/>
      <w:r w:rsidRPr="000A35EC">
        <w:rPr>
          <w:rFonts w:ascii="Verdana" w:hAnsi="Verdana"/>
          <w:b/>
          <w:bCs/>
          <w:color w:val="1B365D"/>
          <w:sz w:val="20"/>
          <w:szCs w:val="20"/>
        </w:rPr>
        <w:t>Zahtjevi</w:t>
      </w:r>
      <w:proofErr w:type="spellEnd"/>
      <w:r w:rsidRPr="000A35EC">
        <w:rPr>
          <w:rFonts w:ascii="Verdana" w:hAnsi="Verdana"/>
          <w:b/>
          <w:bCs/>
          <w:color w:val="1B365D"/>
          <w:sz w:val="20"/>
          <w:szCs w:val="20"/>
        </w:rPr>
        <w:t xml:space="preserve"> </w:t>
      </w:r>
      <w:proofErr w:type="spellStart"/>
      <w:r w:rsidRPr="000A35EC">
        <w:rPr>
          <w:rFonts w:ascii="Verdana" w:hAnsi="Verdana"/>
          <w:b/>
          <w:bCs/>
          <w:color w:val="1B365D"/>
          <w:sz w:val="20"/>
          <w:szCs w:val="20"/>
        </w:rPr>
        <w:t>i</w:t>
      </w:r>
      <w:proofErr w:type="spellEnd"/>
      <w:r w:rsidRPr="000A35EC">
        <w:rPr>
          <w:rFonts w:ascii="Verdana" w:hAnsi="Verdana"/>
          <w:b/>
          <w:bCs/>
          <w:color w:val="1B365D"/>
          <w:sz w:val="20"/>
          <w:szCs w:val="20"/>
        </w:rPr>
        <w:t xml:space="preserve"> </w:t>
      </w:r>
      <w:proofErr w:type="spellStart"/>
      <w:r w:rsidRPr="000A35EC">
        <w:rPr>
          <w:rFonts w:ascii="Verdana" w:hAnsi="Verdana"/>
          <w:b/>
          <w:bCs/>
          <w:color w:val="1B365D"/>
          <w:sz w:val="20"/>
          <w:szCs w:val="20"/>
        </w:rPr>
        <w:t>vještine</w:t>
      </w:r>
      <w:proofErr w:type="spellEnd"/>
      <w:r w:rsidR="00535CEB">
        <w:rPr>
          <w:rFonts w:ascii="Verdana" w:hAnsi="Verdana"/>
          <w:b/>
          <w:bCs/>
          <w:color w:val="1B365D"/>
          <w:sz w:val="20"/>
          <w:szCs w:val="20"/>
        </w:rPr>
        <w:t>:</w:t>
      </w:r>
    </w:p>
    <w:p w14:paraId="07B10B86" w14:textId="3AD92BCC" w:rsidR="000A35EC" w:rsidRPr="000A35EC" w:rsidRDefault="000A35EC" w:rsidP="000A35EC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Diploma prvostupnika financija, računovodstva, poslovne administracije ili srodnih područja</w:t>
      </w:r>
    </w:p>
    <w:p w14:paraId="2E13DA57" w14:textId="77777777" w:rsidR="000A35EC" w:rsidRPr="000A35EC" w:rsidRDefault="000A35EC" w:rsidP="000A35EC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Dokazano iskustvo (5 godina) kao financijski analitičar, poslovni kontrolor ili slična uloga u proizvodnji ili proizvodnom okruženju</w:t>
      </w:r>
    </w:p>
    <w:p w14:paraId="4AABFA18" w14:textId="77777777" w:rsidR="000A35EC" w:rsidRPr="000A35EC" w:rsidRDefault="000A35EC" w:rsidP="000A35EC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Jake analitičke vještine sa sposobnošću tumačenja složenih financijskih podataka i izvlačenja korisnih uvida</w:t>
      </w:r>
    </w:p>
    <w:p w14:paraId="42A6574A" w14:textId="77777777" w:rsidR="000A35EC" w:rsidRPr="000A35EC" w:rsidRDefault="000A35EC" w:rsidP="000A35EC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Poznavanje tehnika financijskog modeliranja, proračuna i predviđanja</w:t>
      </w:r>
    </w:p>
    <w:p w14:paraId="026F934B" w14:textId="77777777" w:rsidR="000A35EC" w:rsidRPr="000A35EC" w:rsidRDefault="000A35EC" w:rsidP="000A35EC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Izvrsne komunikacijske i međuljudske vještine, uz sposobnost učinkovite suradnje s međufunkcionalnim timovima</w:t>
      </w:r>
    </w:p>
    <w:p w14:paraId="0D725CD2" w14:textId="77777777" w:rsidR="000A35EC" w:rsidRPr="000A35EC" w:rsidRDefault="000A35EC" w:rsidP="000A35EC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Dobro razumijevanje proizvodnih procesa, načela troškovnog računovodstva i upravljanja zalihama</w:t>
      </w:r>
    </w:p>
    <w:p w14:paraId="775F9D16" w14:textId="77777777" w:rsidR="000A35EC" w:rsidRPr="000A35EC" w:rsidRDefault="000A35EC" w:rsidP="000A35EC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Napredno poznavanje Microsoft Excela, Microsoft Power BI i ERP softvera (poznavanje IFS-a se smatra plusom).</w:t>
      </w:r>
    </w:p>
    <w:p w14:paraId="2A1A39B3" w14:textId="77777777" w:rsidR="000A35EC" w:rsidRPr="000A35EC" w:rsidRDefault="000A35EC" w:rsidP="000A35EC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  <w:lang w:val="hr-HR"/>
        </w:rPr>
      </w:pPr>
      <w:r w:rsidRPr="000A35EC">
        <w:rPr>
          <w:rFonts w:ascii="Verdana" w:hAnsi="Verdana"/>
          <w:sz w:val="20"/>
          <w:szCs w:val="20"/>
          <w:lang w:val="hr-HR"/>
        </w:rPr>
        <w:t>Dokazana sposobnost napredovanja u brzom, dinamičnom okruženju i upravljanja višestrukim prioritetima</w:t>
      </w:r>
    </w:p>
    <w:p w14:paraId="32B3F158" w14:textId="77777777" w:rsidR="00535CEB" w:rsidRPr="000A35EC" w:rsidRDefault="00535CEB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105F744F" w14:textId="77777777" w:rsidR="008D48D3" w:rsidRPr="00FB6AD5" w:rsidRDefault="008D48D3" w:rsidP="008D48D3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b/>
          <w:bCs/>
          <w:color w:val="1B365D"/>
          <w:sz w:val="20"/>
          <w:szCs w:val="20"/>
          <w:lang w:val="hr-HR"/>
        </w:rPr>
        <w:t>Što nudimo:</w:t>
      </w:r>
    </w:p>
    <w:p w14:paraId="38FDBBAA" w14:textId="77777777" w:rsidR="008D48D3" w:rsidRPr="00FB6AD5" w:rsidRDefault="008D48D3" w:rsidP="008D48D3">
      <w:pPr>
        <w:pStyle w:val="ListParagraph"/>
        <w:numPr>
          <w:ilvl w:val="0"/>
          <w:numId w:val="15"/>
        </w:num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 xml:space="preserve">Konkurentna primanja i dodatni benefiti </w:t>
      </w:r>
    </w:p>
    <w:p w14:paraId="79152EBD" w14:textId="77777777" w:rsidR="008D48D3" w:rsidRPr="00FB6AD5" w:rsidRDefault="008D48D3" w:rsidP="008D48D3">
      <w:pPr>
        <w:pStyle w:val="ListParagraph"/>
        <w:numPr>
          <w:ilvl w:val="0"/>
          <w:numId w:val="15"/>
        </w:num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Prijateljska i poticajna radna atmosfera</w:t>
      </w:r>
    </w:p>
    <w:p w14:paraId="3CAEFB87" w14:textId="77777777" w:rsidR="008D48D3" w:rsidRPr="00FB6AD5" w:rsidRDefault="008D48D3" w:rsidP="008D48D3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Profesionalno, internacionalno i vrlo dinamično okruženje</w:t>
      </w:r>
    </w:p>
    <w:p w14:paraId="1FF42F0E" w14:textId="77777777" w:rsidR="008D48D3" w:rsidRPr="00FB6AD5" w:rsidRDefault="008D48D3" w:rsidP="008D48D3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Prilika za daljnji profesionalni razvoj</w:t>
      </w:r>
    </w:p>
    <w:p w14:paraId="75BDEAB9" w14:textId="77777777" w:rsidR="008D48D3" w:rsidRPr="00FB6AD5" w:rsidRDefault="008D48D3" w:rsidP="008D48D3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44B41CD5" w14:textId="77777777" w:rsidR="00535CEB" w:rsidRPr="00535CEB" w:rsidRDefault="00535CEB" w:rsidP="00535CEB">
      <w:pPr>
        <w:rPr>
          <w:rFonts w:ascii="Verdana" w:hAnsi="Verdana"/>
          <w:b/>
          <w:bCs/>
          <w:color w:val="1B365D"/>
          <w:sz w:val="20"/>
          <w:szCs w:val="20"/>
        </w:rPr>
      </w:pPr>
    </w:p>
    <w:sectPr w:rsidR="00535CEB" w:rsidRPr="00535CEB" w:rsidSect="00A13DF7">
      <w:headerReference w:type="default" r:id="rId8"/>
      <w:footerReference w:type="default" r:id="rId9"/>
      <w:pgSz w:w="11906" w:h="16838"/>
      <w:pgMar w:top="1170" w:right="1417" w:bottom="1417" w:left="1417" w:header="27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EACF" w14:textId="77777777" w:rsidR="00A13DF7" w:rsidRDefault="00A13DF7" w:rsidP="00A5635A">
      <w:pPr>
        <w:spacing w:after="0" w:line="240" w:lineRule="auto"/>
      </w:pPr>
      <w:r>
        <w:separator/>
      </w:r>
    </w:p>
  </w:endnote>
  <w:endnote w:type="continuationSeparator" w:id="0">
    <w:p w14:paraId="45EEACF0" w14:textId="77777777" w:rsidR="00A13DF7" w:rsidRDefault="00A13DF7" w:rsidP="00A5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6BCE" w14:textId="77777777" w:rsidR="006C7D48" w:rsidRPr="00CF34E0" w:rsidRDefault="007F6FDD" w:rsidP="00995F48">
    <w:pPr>
      <w:pStyle w:val="Footer"/>
      <w:jc w:val="center"/>
      <w:rPr>
        <w:rFonts w:ascii="Verdana" w:hAnsi="Verdana"/>
        <w:color w:val="A6A6A6" w:themeColor="background1" w:themeShade="A6"/>
        <w:sz w:val="16"/>
        <w:szCs w:val="16"/>
      </w:rPr>
    </w:pPr>
    <w:bookmarkStart w:id="0" w:name="_Hlk18928122"/>
    <w:bookmarkStart w:id="1" w:name="_Hlk18928123"/>
    <w:r w:rsidRPr="00CF34E0">
      <w:rPr>
        <w:rFonts w:ascii="Verdana" w:hAnsi="Verdana"/>
        <w:noProof/>
        <w:sz w:val="20"/>
      </w:rPr>
      <w:drawing>
        <wp:anchor distT="0" distB="0" distL="114300" distR="114300" simplePos="0" relativeHeight="251662336" behindDoc="0" locked="0" layoutInCell="1" allowOverlap="1" wp14:anchorId="59E37FA2" wp14:editId="07A44172">
          <wp:simplePos x="0" y="0"/>
          <wp:positionH relativeFrom="margin">
            <wp:posOffset>1184910</wp:posOffset>
          </wp:positionH>
          <wp:positionV relativeFrom="paragraph">
            <wp:posOffset>-222514</wp:posOffset>
          </wp:positionV>
          <wp:extent cx="3389985" cy="133028"/>
          <wp:effectExtent l="0" t="0" r="127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W_Reusables_Tagline_Full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985" cy="13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012F" w14:textId="77777777" w:rsidR="00A13DF7" w:rsidRDefault="00A13DF7" w:rsidP="00A5635A">
      <w:pPr>
        <w:spacing w:after="0" w:line="240" w:lineRule="auto"/>
      </w:pPr>
      <w:r>
        <w:separator/>
      </w:r>
    </w:p>
  </w:footnote>
  <w:footnote w:type="continuationSeparator" w:id="0">
    <w:p w14:paraId="2138F1B7" w14:textId="77777777" w:rsidR="00A13DF7" w:rsidRDefault="00A13DF7" w:rsidP="00A5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C8BC" w14:textId="77777777" w:rsidR="00D0680C" w:rsidRPr="00D0680C" w:rsidRDefault="00E6015E" w:rsidP="00D0680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2BA86E" wp14:editId="52E94406">
          <wp:simplePos x="0" y="0"/>
          <wp:positionH relativeFrom="column">
            <wp:posOffset>-233416</wp:posOffset>
          </wp:positionH>
          <wp:positionV relativeFrom="paragraph">
            <wp:posOffset>-1430655</wp:posOffset>
          </wp:positionV>
          <wp:extent cx="1789430" cy="1069340"/>
          <wp:effectExtent l="0" t="0" r="127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_REUSABLES_c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BD1"/>
    <w:multiLevelType w:val="hybridMultilevel"/>
    <w:tmpl w:val="FC4E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658"/>
    <w:multiLevelType w:val="hybridMultilevel"/>
    <w:tmpl w:val="80C0C6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13ACE"/>
    <w:multiLevelType w:val="hybridMultilevel"/>
    <w:tmpl w:val="7E9E14A2"/>
    <w:lvl w:ilvl="0" w:tplc="4D842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21BD"/>
    <w:multiLevelType w:val="hybridMultilevel"/>
    <w:tmpl w:val="0CCA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70D8"/>
    <w:multiLevelType w:val="hybridMultilevel"/>
    <w:tmpl w:val="C9764F7E"/>
    <w:lvl w:ilvl="0" w:tplc="F17A6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90EBD"/>
    <w:multiLevelType w:val="hybridMultilevel"/>
    <w:tmpl w:val="5530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36DB"/>
    <w:multiLevelType w:val="hybridMultilevel"/>
    <w:tmpl w:val="6874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6551"/>
    <w:multiLevelType w:val="hybridMultilevel"/>
    <w:tmpl w:val="2668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0FA5"/>
    <w:multiLevelType w:val="hybridMultilevel"/>
    <w:tmpl w:val="D32CE008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247E2EB7"/>
    <w:multiLevelType w:val="hybridMultilevel"/>
    <w:tmpl w:val="B62E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36AD"/>
    <w:multiLevelType w:val="hybridMultilevel"/>
    <w:tmpl w:val="8A1E2E5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F07655"/>
    <w:multiLevelType w:val="hybridMultilevel"/>
    <w:tmpl w:val="B2E4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305DD"/>
    <w:multiLevelType w:val="hybridMultilevel"/>
    <w:tmpl w:val="27C88C0A"/>
    <w:lvl w:ilvl="0" w:tplc="F17A6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3394"/>
    <w:multiLevelType w:val="hybridMultilevel"/>
    <w:tmpl w:val="EAF6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393"/>
    <w:multiLevelType w:val="hybridMultilevel"/>
    <w:tmpl w:val="28C21DA4"/>
    <w:lvl w:ilvl="0" w:tplc="91C225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9142D"/>
    <w:multiLevelType w:val="hybridMultilevel"/>
    <w:tmpl w:val="4B9882E4"/>
    <w:lvl w:ilvl="0" w:tplc="3174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65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11252"/>
    <w:multiLevelType w:val="hybridMultilevel"/>
    <w:tmpl w:val="5F220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F24C7"/>
    <w:multiLevelType w:val="hybridMultilevel"/>
    <w:tmpl w:val="5E62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473B8"/>
    <w:multiLevelType w:val="hybridMultilevel"/>
    <w:tmpl w:val="3AAE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4766"/>
    <w:multiLevelType w:val="hybridMultilevel"/>
    <w:tmpl w:val="4880CF88"/>
    <w:lvl w:ilvl="0" w:tplc="3174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65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48482">
    <w:abstractNumId w:val="14"/>
  </w:num>
  <w:num w:numId="2" w16cid:durableId="1127550862">
    <w:abstractNumId w:val="2"/>
  </w:num>
  <w:num w:numId="3" w16cid:durableId="1030717378">
    <w:abstractNumId w:val="13"/>
  </w:num>
  <w:num w:numId="4" w16cid:durableId="2015185932">
    <w:abstractNumId w:val="16"/>
  </w:num>
  <w:num w:numId="5" w16cid:durableId="1052659480">
    <w:abstractNumId w:val="9"/>
  </w:num>
  <w:num w:numId="6" w16cid:durableId="987127195">
    <w:abstractNumId w:val="17"/>
  </w:num>
  <w:num w:numId="7" w16cid:durableId="445731945">
    <w:abstractNumId w:val="7"/>
  </w:num>
  <w:num w:numId="8" w16cid:durableId="610892233">
    <w:abstractNumId w:val="18"/>
  </w:num>
  <w:num w:numId="9" w16cid:durableId="390346775">
    <w:abstractNumId w:val="0"/>
  </w:num>
  <w:num w:numId="10" w16cid:durableId="1988823514">
    <w:abstractNumId w:val="10"/>
  </w:num>
  <w:num w:numId="11" w16cid:durableId="1565796294">
    <w:abstractNumId w:val="4"/>
  </w:num>
  <w:num w:numId="12" w16cid:durableId="1962372953">
    <w:abstractNumId w:val="12"/>
  </w:num>
  <w:num w:numId="13" w16cid:durableId="1818493360">
    <w:abstractNumId w:val="5"/>
  </w:num>
  <w:num w:numId="14" w16cid:durableId="378358278">
    <w:abstractNumId w:val="19"/>
  </w:num>
  <w:num w:numId="15" w16cid:durableId="335497222">
    <w:abstractNumId w:val="15"/>
  </w:num>
  <w:num w:numId="16" w16cid:durableId="2139494551">
    <w:abstractNumId w:val="1"/>
  </w:num>
  <w:num w:numId="17" w16cid:durableId="240649747">
    <w:abstractNumId w:val="11"/>
  </w:num>
  <w:num w:numId="18" w16cid:durableId="571084414">
    <w:abstractNumId w:val="8"/>
  </w:num>
  <w:num w:numId="19" w16cid:durableId="2142841488">
    <w:abstractNumId w:val="6"/>
  </w:num>
  <w:num w:numId="20" w16cid:durableId="1301767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EB"/>
    <w:rsid w:val="00005A08"/>
    <w:rsid w:val="00023EBF"/>
    <w:rsid w:val="00024656"/>
    <w:rsid w:val="00044E47"/>
    <w:rsid w:val="00050922"/>
    <w:rsid w:val="00051D0D"/>
    <w:rsid w:val="0005783C"/>
    <w:rsid w:val="00063A66"/>
    <w:rsid w:val="000678F5"/>
    <w:rsid w:val="00072B4D"/>
    <w:rsid w:val="0007479D"/>
    <w:rsid w:val="00074965"/>
    <w:rsid w:val="00080C98"/>
    <w:rsid w:val="00081C63"/>
    <w:rsid w:val="00082394"/>
    <w:rsid w:val="00084405"/>
    <w:rsid w:val="0008489F"/>
    <w:rsid w:val="00093E06"/>
    <w:rsid w:val="000A35EC"/>
    <w:rsid w:val="000A39B2"/>
    <w:rsid w:val="000B088A"/>
    <w:rsid w:val="000C0352"/>
    <w:rsid w:val="000C0D92"/>
    <w:rsid w:val="000C1509"/>
    <w:rsid w:val="000C4E15"/>
    <w:rsid w:val="000C6241"/>
    <w:rsid w:val="000C6E09"/>
    <w:rsid w:val="000D044D"/>
    <w:rsid w:val="000D2738"/>
    <w:rsid w:val="000E71FB"/>
    <w:rsid w:val="00101893"/>
    <w:rsid w:val="00102742"/>
    <w:rsid w:val="001032AB"/>
    <w:rsid w:val="00111C68"/>
    <w:rsid w:val="00113D14"/>
    <w:rsid w:val="00122F77"/>
    <w:rsid w:val="00140FC2"/>
    <w:rsid w:val="0014146A"/>
    <w:rsid w:val="001461CA"/>
    <w:rsid w:val="001568EF"/>
    <w:rsid w:val="001607E9"/>
    <w:rsid w:val="0016394D"/>
    <w:rsid w:val="00166E8C"/>
    <w:rsid w:val="00167FA8"/>
    <w:rsid w:val="00180FA8"/>
    <w:rsid w:val="00184FCF"/>
    <w:rsid w:val="00190771"/>
    <w:rsid w:val="001A44BC"/>
    <w:rsid w:val="001A4C66"/>
    <w:rsid w:val="001A5ABA"/>
    <w:rsid w:val="001B4AAD"/>
    <w:rsid w:val="001B4DB1"/>
    <w:rsid w:val="001C12FD"/>
    <w:rsid w:val="001C5017"/>
    <w:rsid w:val="001C76E9"/>
    <w:rsid w:val="001D04C1"/>
    <w:rsid w:val="001D7ED5"/>
    <w:rsid w:val="001E59DF"/>
    <w:rsid w:val="001E7AAE"/>
    <w:rsid w:val="001F246F"/>
    <w:rsid w:val="001F7F8A"/>
    <w:rsid w:val="00201369"/>
    <w:rsid w:val="00201466"/>
    <w:rsid w:val="00215801"/>
    <w:rsid w:val="00221010"/>
    <w:rsid w:val="002221C6"/>
    <w:rsid w:val="00222DB3"/>
    <w:rsid w:val="00233048"/>
    <w:rsid w:val="002343CF"/>
    <w:rsid w:val="00234D17"/>
    <w:rsid w:val="00242492"/>
    <w:rsid w:val="002426F9"/>
    <w:rsid w:val="00245911"/>
    <w:rsid w:val="00250AA3"/>
    <w:rsid w:val="00252C05"/>
    <w:rsid w:val="0025639E"/>
    <w:rsid w:val="00270CA5"/>
    <w:rsid w:val="00272B11"/>
    <w:rsid w:val="00272ED5"/>
    <w:rsid w:val="0027443B"/>
    <w:rsid w:val="00281D19"/>
    <w:rsid w:val="00296479"/>
    <w:rsid w:val="002B13FA"/>
    <w:rsid w:val="002C56C4"/>
    <w:rsid w:val="002C7562"/>
    <w:rsid w:val="002C78B4"/>
    <w:rsid w:val="002E09D0"/>
    <w:rsid w:val="002E226C"/>
    <w:rsid w:val="002F0B79"/>
    <w:rsid w:val="002F28B8"/>
    <w:rsid w:val="002F566C"/>
    <w:rsid w:val="002F6D84"/>
    <w:rsid w:val="00301A6F"/>
    <w:rsid w:val="0030249E"/>
    <w:rsid w:val="00306020"/>
    <w:rsid w:val="003127B3"/>
    <w:rsid w:val="00313004"/>
    <w:rsid w:val="00315346"/>
    <w:rsid w:val="00321F00"/>
    <w:rsid w:val="0033190E"/>
    <w:rsid w:val="003366ED"/>
    <w:rsid w:val="00340C1E"/>
    <w:rsid w:val="00352615"/>
    <w:rsid w:val="00356D14"/>
    <w:rsid w:val="003601FC"/>
    <w:rsid w:val="003645ED"/>
    <w:rsid w:val="00364A34"/>
    <w:rsid w:val="00365F77"/>
    <w:rsid w:val="003676CC"/>
    <w:rsid w:val="00367BEE"/>
    <w:rsid w:val="00370F20"/>
    <w:rsid w:val="003752E1"/>
    <w:rsid w:val="00386112"/>
    <w:rsid w:val="0039719B"/>
    <w:rsid w:val="00397A86"/>
    <w:rsid w:val="003A51C5"/>
    <w:rsid w:val="003B3956"/>
    <w:rsid w:val="003B4147"/>
    <w:rsid w:val="003C4B53"/>
    <w:rsid w:val="003D088D"/>
    <w:rsid w:val="003D09E2"/>
    <w:rsid w:val="003D0C36"/>
    <w:rsid w:val="003D6CF3"/>
    <w:rsid w:val="003F0758"/>
    <w:rsid w:val="00401070"/>
    <w:rsid w:val="00421C68"/>
    <w:rsid w:val="00426B3B"/>
    <w:rsid w:val="00430FE3"/>
    <w:rsid w:val="004439B0"/>
    <w:rsid w:val="0045446B"/>
    <w:rsid w:val="00461E69"/>
    <w:rsid w:val="00462CE5"/>
    <w:rsid w:val="00464AB4"/>
    <w:rsid w:val="00465496"/>
    <w:rsid w:val="00474703"/>
    <w:rsid w:val="00477B2C"/>
    <w:rsid w:val="00482052"/>
    <w:rsid w:val="004A0C99"/>
    <w:rsid w:val="004A3984"/>
    <w:rsid w:val="004A61CD"/>
    <w:rsid w:val="004A7F70"/>
    <w:rsid w:val="004B57DD"/>
    <w:rsid w:val="004D0711"/>
    <w:rsid w:val="004E64DE"/>
    <w:rsid w:val="004F1E0B"/>
    <w:rsid w:val="005009EB"/>
    <w:rsid w:val="00501A29"/>
    <w:rsid w:val="00503EA9"/>
    <w:rsid w:val="00513688"/>
    <w:rsid w:val="0051648E"/>
    <w:rsid w:val="00524F2A"/>
    <w:rsid w:val="005279DA"/>
    <w:rsid w:val="00527F34"/>
    <w:rsid w:val="0053172C"/>
    <w:rsid w:val="00535CEB"/>
    <w:rsid w:val="00552C39"/>
    <w:rsid w:val="00556DF8"/>
    <w:rsid w:val="00563917"/>
    <w:rsid w:val="00577748"/>
    <w:rsid w:val="00580042"/>
    <w:rsid w:val="00587091"/>
    <w:rsid w:val="00592A72"/>
    <w:rsid w:val="00597EAD"/>
    <w:rsid w:val="005A13FB"/>
    <w:rsid w:val="005A51CF"/>
    <w:rsid w:val="005A7D2A"/>
    <w:rsid w:val="005C3D55"/>
    <w:rsid w:val="005C480A"/>
    <w:rsid w:val="005C6C91"/>
    <w:rsid w:val="005D7B2E"/>
    <w:rsid w:val="005D7CB6"/>
    <w:rsid w:val="005E28D5"/>
    <w:rsid w:val="005E5837"/>
    <w:rsid w:val="005F1D2B"/>
    <w:rsid w:val="00613AE9"/>
    <w:rsid w:val="0061489E"/>
    <w:rsid w:val="00626B40"/>
    <w:rsid w:val="00632393"/>
    <w:rsid w:val="00636090"/>
    <w:rsid w:val="00636499"/>
    <w:rsid w:val="00640D6E"/>
    <w:rsid w:val="00645B44"/>
    <w:rsid w:val="006465E5"/>
    <w:rsid w:val="006536FF"/>
    <w:rsid w:val="006A093F"/>
    <w:rsid w:val="006B4BFA"/>
    <w:rsid w:val="006C18C5"/>
    <w:rsid w:val="006C750C"/>
    <w:rsid w:val="006C7D48"/>
    <w:rsid w:val="006D164C"/>
    <w:rsid w:val="006D2833"/>
    <w:rsid w:val="006D4A2A"/>
    <w:rsid w:val="006E22D0"/>
    <w:rsid w:val="006F028E"/>
    <w:rsid w:val="006F6DEC"/>
    <w:rsid w:val="00703001"/>
    <w:rsid w:val="00713A0A"/>
    <w:rsid w:val="0073627D"/>
    <w:rsid w:val="00736D20"/>
    <w:rsid w:val="00740145"/>
    <w:rsid w:val="00744B6E"/>
    <w:rsid w:val="00747F10"/>
    <w:rsid w:val="00754BEF"/>
    <w:rsid w:val="00756FFC"/>
    <w:rsid w:val="0075793F"/>
    <w:rsid w:val="00763C1A"/>
    <w:rsid w:val="00794F71"/>
    <w:rsid w:val="007957DA"/>
    <w:rsid w:val="007A1094"/>
    <w:rsid w:val="007B44B2"/>
    <w:rsid w:val="007C45AF"/>
    <w:rsid w:val="007C73E4"/>
    <w:rsid w:val="007D0899"/>
    <w:rsid w:val="007D536A"/>
    <w:rsid w:val="007E27D0"/>
    <w:rsid w:val="007E6B4A"/>
    <w:rsid w:val="007F2798"/>
    <w:rsid w:val="007F28CC"/>
    <w:rsid w:val="007F2F00"/>
    <w:rsid w:val="007F5C34"/>
    <w:rsid w:val="007F6FDD"/>
    <w:rsid w:val="00801D7C"/>
    <w:rsid w:val="00813C09"/>
    <w:rsid w:val="0081436C"/>
    <w:rsid w:val="008239F7"/>
    <w:rsid w:val="00832925"/>
    <w:rsid w:val="00837E69"/>
    <w:rsid w:val="008400B1"/>
    <w:rsid w:val="00854C55"/>
    <w:rsid w:val="00864376"/>
    <w:rsid w:val="00874767"/>
    <w:rsid w:val="008775D1"/>
    <w:rsid w:val="00881319"/>
    <w:rsid w:val="00887742"/>
    <w:rsid w:val="008906F5"/>
    <w:rsid w:val="00891C75"/>
    <w:rsid w:val="00892D3E"/>
    <w:rsid w:val="00892EBA"/>
    <w:rsid w:val="008B0D35"/>
    <w:rsid w:val="008B2807"/>
    <w:rsid w:val="008B4CEE"/>
    <w:rsid w:val="008C6CB5"/>
    <w:rsid w:val="008C7147"/>
    <w:rsid w:val="008C7545"/>
    <w:rsid w:val="008D0FE0"/>
    <w:rsid w:val="008D48D3"/>
    <w:rsid w:val="008D5928"/>
    <w:rsid w:val="008D6CF0"/>
    <w:rsid w:val="008F1795"/>
    <w:rsid w:val="008F1987"/>
    <w:rsid w:val="0090194D"/>
    <w:rsid w:val="009046E5"/>
    <w:rsid w:val="00912D73"/>
    <w:rsid w:val="00914280"/>
    <w:rsid w:val="00914F16"/>
    <w:rsid w:val="009203C2"/>
    <w:rsid w:val="00920A7E"/>
    <w:rsid w:val="00922BF0"/>
    <w:rsid w:val="00924809"/>
    <w:rsid w:val="0092596E"/>
    <w:rsid w:val="00926DA7"/>
    <w:rsid w:val="00930AFF"/>
    <w:rsid w:val="00930B73"/>
    <w:rsid w:val="009321E3"/>
    <w:rsid w:val="009323CA"/>
    <w:rsid w:val="009402A5"/>
    <w:rsid w:val="00942C63"/>
    <w:rsid w:val="00945DBA"/>
    <w:rsid w:val="00947FE6"/>
    <w:rsid w:val="009500B2"/>
    <w:rsid w:val="00954C57"/>
    <w:rsid w:val="0096160E"/>
    <w:rsid w:val="009638D1"/>
    <w:rsid w:val="00970CF2"/>
    <w:rsid w:val="00994118"/>
    <w:rsid w:val="009957A4"/>
    <w:rsid w:val="00995F48"/>
    <w:rsid w:val="009C25D7"/>
    <w:rsid w:val="009C3E43"/>
    <w:rsid w:val="009C63B4"/>
    <w:rsid w:val="00A02A6B"/>
    <w:rsid w:val="00A03D11"/>
    <w:rsid w:val="00A10A14"/>
    <w:rsid w:val="00A11994"/>
    <w:rsid w:val="00A13DF7"/>
    <w:rsid w:val="00A26A93"/>
    <w:rsid w:val="00A3742B"/>
    <w:rsid w:val="00A549F9"/>
    <w:rsid w:val="00A55F05"/>
    <w:rsid w:val="00A5635A"/>
    <w:rsid w:val="00A61E0B"/>
    <w:rsid w:val="00A63884"/>
    <w:rsid w:val="00A70367"/>
    <w:rsid w:val="00A803F8"/>
    <w:rsid w:val="00A8285F"/>
    <w:rsid w:val="00A86623"/>
    <w:rsid w:val="00A9117D"/>
    <w:rsid w:val="00A96283"/>
    <w:rsid w:val="00AA1C16"/>
    <w:rsid w:val="00AA3C00"/>
    <w:rsid w:val="00AA441F"/>
    <w:rsid w:val="00AA4606"/>
    <w:rsid w:val="00AA7361"/>
    <w:rsid w:val="00AB48E2"/>
    <w:rsid w:val="00AC15FA"/>
    <w:rsid w:val="00AE2428"/>
    <w:rsid w:val="00AE32F6"/>
    <w:rsid w:val="00AE71F8"/>
    <w:rsid w:val="00AF4AAF"/>
    <w:rsid w:val="00AF67F3"/>
    <w:rsid w:val="00B04F6C"/>
    <w:rsid w:val="00B10EFA"/>
    <w:rsid w:val="00B1436A"/>
    <w:rsid w:val="00B32F24"/>
    <w:rsid w:val="00B32FC2"/>
    <w:rsid w:val="00B372B0"/>
    <w:rsid w:val="00B40B0C"/>
    <w:rsid w:val="00B54F91"/>
    <w:rsid w:val="00B56F1C"/>
    <w:rsid w:val="00B6110B"/>
    <w:rsid w:val="00B67F4F"/>
    <w:rsid w:val="00B87FA5"/>
    <w:rsid w:val="00B97193"/>
    <w:rsid w:val="00B9777A"/>
    <w:rsid w:val="00BA0781"/>
    <w:rsid w:val="00BB48A8"/>
    <w:rsid w:val="00BB681E"/>
    <w:rsid w:val="00BC36DF"/>
    <w:rsid w:val="00BC42BC"/>
    <w:rsid w:val="00BC593C"/>
    <w:rsid w:val="00BC6067"/>
    <w:rsid w:val="00BD090E"/>
    <w:rsid w:val="00BE2B96"/>
    <w:rsid w:val="00BE4772"/>
    <w:rsid w:val="00BE563A"/>
    <w:rsid w:val="00BF3617"/>
    <w:rsid w:val="00BF72CE"/>
    <w:rsid w:val="00C0239A"/>
    <w:rsid w:val="00C02575"/>
    <w:rsid w:val="00C10721"/>
    <w:rsid w:val="00C236AE"/>
    <w:rsid w:val="00C33062"/>
    <w:rsid w:val="00C3677F"/>
    <w:rsid w:val="00C463C8"/>
    <w:rsid w:val="00C51832"/>
    <w:rsid w:val="00C53FFC"/>
    <w:rsid w:val="00C5624E"/>
    <w:rsid w:val="00C764E6"/>
    <w:rsid w:val="00C774BB"/>
    <w:rsid w:val="00C92F96"/>
    <w:rsid w:val="00CA20D4"/>
    <w:rsid w:val="00CA4DC3"/>
    <w:rsid w:val="00CB2857"/>
    <w:rsid w:val="00CB6D65"/>
    <w:rsid w:val="00CC056D"/>
    <w:rsid w:val="00CD470A"/>
    <w:rsid w:val="00CD4B20"/>
    <w:rsid w:val="00CD538B"/>
    <w:rsid w:val="00CD7CE8"/>
    <w:rsid w:val="00CE19FA"/>
    <w:rsid w:val="00CE3A7E"/>
    <w:rsid w:val="00CE4D8C"/>
    <w:rsid w:val="00CF34E0"/>
    <w:rsid w:val="00D04310"/>
    <w:rsid w:val="00D0680C"/>
    <w:rsid w:val="00D07D6D"/>
    <w:rsid w:val="00D116D7"/>
    <w:rsid w:val="00D130AB"/>
    <w:rsid w:val="00D17A9D"/>
    <w:rsid w:val="00D25A96"/>
    <w:rsid w:val="00D457D3"/>
    <w:rsid w:val="00D549EE"/>
    <w:rsid w:val="00D56B68"/>
    <w:rsid w:val="00D70CED"/>
    <w:rsid w:val="00D7274E"/>
    <w:rsid w:val="00D7741E"/>
    <w:rsid w:val="00D82B95"/>
    <w:rsid w:val="00D96BA7"/>
    <w:rsid w:val="00D96E77"/>
    <w:rsid w:val="00DA46D6"/>
    <w:rsid w:val="00DA605D"/>
    <w:rsid w:val="00DB3598"/>
    <w:rsid w:val="00DD0A08"/>
    <w:rsid w:val="00DD0E18"/>
    <w:rsid w:val="00DD233C"/>
    <w:rsid w:val="00DE19C8"/>
    <w:rsid w:val="00DF0403"/>
    <w:rsid w:val="00DF406A"/>
    <w:rsid w:val="00DF7DAA"/>
    <w:rsid w:val="00E01DA0"/>
    <w:rsid w:val="00E0283D"/>
    <w:rsid w:val="00E05B2D"/>
    <w:rsid w:val="00E138F7"/>
    <w:rsid w:val="00E21E0C"/>
    <w:rsid w:val="00E26632"/>
    <w:rsid w:val="00E3000A"/>
    <w:rsid w:val="00E305B0"/>
    <w:rsid w:val="00E31985"/>
    <w:rsid w:val="00E33A36"/>
    <w:rsid w:val="00E34A22"/>
    <w:rsid w:val="00E34F75"/>
    <w:rsid w:val="00E36954"/>
    <w:rsid w:val="00E44211"/>
    <w:rsid w:val="00E46C84"/>
    <w:rsid w:val="00E47FB1"/>
    <w:rsid w:val="00E527C4"/>
    <w:rsid w:val="00E53000"/>
    <w:rsid w:val="00E6015E"/>
    <w:rsid w:val="00E83976"/>
    <w:rsid w:val="00E83B08"/>
    <w:rsid w:val="00E87563"/>
    <w:rsid w:val="00E950C9"/>
    <w:rsid w:val="00EA1424"/>
    <w:rsid w:val="00EA7FCC"/>
    <w:rsid w:val="00ED5EFD"/>
    <w:rsid w:val="00ED7FE1"/>
    <w:rsid w:val="00EE2901"/>
    <w:rsid w:val="00EE364A"/>
    <w:rsid w:val="00EF0842"/>
    <w:rsid w:val="00EF17A3"/>
    <w:rsid w:val="00EF7829"/>
    <w:rsid w:val="00F00F41"/>
    <w:rsid w:val="00F032C6"/>
    <w:rsid w:val="00F042AA"/>
    <w:rsid w:val="00F1186B"/>
    <w:rsid w:val="00F16449"/>
    <w:rsid w:val="00F2037B"/>
    <w:rsid w:val="00F464D3"/>
    <w:rsid w:val="00F53BBF"/>
    <w:rsid w:val="00F6425D"/>
    <w:rsid w:val="00F64647"/>
    <w:rsid w:val="00F73C79"/>
    <w:rsid w:val="00F77157"/>
    <w:rsid w:val="00F91C98"/>
    <w:rsid w:val="00F96DDC"/>
    <w:rsid w:val="00FA4741"/>
    <w:rsid w:val="00FA654D"/>
    <w:rsid w:val="00FB5A83"/>
    <w:rsid w:val="00FC12C7"/>
    <w:rsid w:val="00FD088F"/>
    <w:rsid w:val="00FD5164"/>
    <w:rsid w:val="00FE204D"/>
    <w:rsid w:val="00FE474D"/>
    <w:rsid w:val="00FE4A47"/>
    <w:rsid w:val="00FE7F4D"/>
    <w:rsid w:val="00FF1CC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5F721"/>
  <w15:chartTrackingRefBased/>
  <w15:docId w15:val="{B9DFE5F1-77FE-4680-9BE9-5E106231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5A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5A"/>
  </w:style>
  <w:style w:type="paragraph" w:styleId="Footer">
    <w:name w:val="footer"/>
    <w:basedOn w:val="Normal"/>
    <w:link w:val="FooterChar"/>
    <w:uiPriority w:val="99"/>
    <w:unhideWhenUsed/>
    <w:rsid w:val="00A5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5A"/>
  </w:style>
  <w:style w:type="paragraph" w:styleId="BalloonText">
    <w:name w:val="Balloon Text"/>
    <w:basedOn w:val="Normal"/>
    <w:link w:val="BalloonTextChar"/>
    <w:uiPriority w:val="99"/>
    <w:semiHidden/>
    <w:unhideWhenUsed/>
    <w:rsid w:val="00D0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1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68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C7D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9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61C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B6110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DW%20Reusables%20Standa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AE7C-ECD3-4EE6-95B0-39A470B9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 Reusables Standard</Template>
  <TotalTime>1</TotalTime>
  <Pages>2</Pages>
  <Words>630</Words>
  <Characters>3596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Vandewal Maarten</dc:creator>
  <cp:keywords/>
  <dc:description/>
  <cp:lastModifiedBy>Balic Ida</cp:lastModifiedBy>
  <cp:revision>2</cp:revision>
  <dcterms:created xsi:type="dcterms:W3CDTF">2024-03-12T13:31:00Z</dcterms:created>
  <dcterms:modified xsi:type="dcterms:W3CDTF">2024-03-12T13:31:00Z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b2fc46-1f48-4da2-84b7-e41c17b0670c_Enabled">
    <vt:lpwstr>True</vt:lpwstr>
  </property>
  <property fmtid="{D5CDD505-2E9C-101B-9397-08002B2CF9AE}" pid="3" name="MSIP_Label_aab2fc46-1f48-4da2-84b7-e41c17b0670c_SiteId">
    <vt:lpwstr>423430e8-247c-44d1-9767-22723b7d4cb2</vt:lpwstr>
  </property>
  <property fmtid="{D5CDD505-2E9C-101B-9397-08002B2CF9AE}" pid="4" name="MSIP_Label_aab2fc46-1f48-4da2-84b7-e41c17b0670c_Owner">
    <vt:lpwstr>Tinne.De.Pooter@dssmith.com</vt:lpwstr>
  </property>
  <property fmtid="{D5CDD505-2E9C-101B-9397-08002B2CF9AE}" pid="5" name="MSIP_Label_aab2fc46-1f48-4da2-84b7-e41c17b0670c_SetDate">
    <vt:lpwstr>2019-12-04T10:07:04.7176052Z</vt:lpwstr>
  </property>
  <property fmtid="{D5CDD505-2E9C-101B-9397-08002B2CF9AE}" pid="6" name="MSIP_Label_aab2fc46-1f48-4da2-84b7-e41c17b0670c_Name">
    <vt:lpwstr>DS Smith Public</vt:lpwstr>
  </property>
  <property fmtid="{D5CDD505-2E9C-101B-9397-08002B2CF9AE}" pid="7" name="MSIP_Label_aab2fc46-1f48-4da2-84b7-e41c17b0670c_Application">
    <vt:lpwstr>Microsoft Azure Information Protection</vt:lpwstr>
  </property>
  <property fmtid="{D5CDD505-2E9C-101B-9397-08002B2CF9AE}" pid="8" name="MSIP_Label_aab2fc46-1f48-4da2-84b7-e41c17b0670c_ActionId">
    <vt:lpwstr>0f036878-2564-4980-ac6d-2771f178517c</vt:lpwstr>
  </property>
  <property fmtid="{D5CDD505-2E9C-101B-9397-08002B2CF9AE}" pid="9" name="MSIP_Label_aab2fc46-1f48-4da2-84b7-e41c17b0670c_Extended_MSFT_Method">
    <vt:lpwstr>Manual</vt:lpwstr>
  </property>
  <property fmtid="{D5CDD505-2E9C-101B-9397-08002B2CF9AE}" pid="10" name="Sensitivity">
    <vt:lpwstr>DS Smith Public</vt:lpwstr>
  </property>
</Properties>
</file>